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ED9" w:rsidRDefault="00B04ED9" w:rsidP="00B04ED9">
      <w:pPr>
        <w:spacing w:line="360" w:lineRule="auto"/>
        <w:ind w:firstLineChars="0" w:firstLine="0"/>
        <w:jc w:val="center"/>
        <w:rPr>
          <w:rFonts w:ascii="Times New Roman" w:cs="宋体"/>
          <w:b/>
          <w:spacing w:val="-10"/>
          <w:sz w:val="52"/>
          <w:szCs w:val="52"/>
        </w:rPr>
      </w:pPr>
      <w:bookmarkStart w:id="0" w:name="_Toc3593"/>
      <w:bookmarkStart w:id="1" w:name="_Toc77814990"/>
      <w:bookmarkStart w:id="2" w:name="_Toc360721507"/>
      <w:bookmarkStart w:id="3" w:name="_Toc77773755"/>
      <w:bookmarkStart w:id="4" w:name="_Toc355251111"/>
      <w:bookmarkStart w:id="5" w:name="_Toc77647774"/>
      <w:r w:rsidRPr="001B398D">
        <w:rPr>
          <w:rFonts w:ascii="Times New Roman" w:cs="宋体" w:hint="eastAsia"/>
          <w:b/>
          <w:spacing w:val="-10"/>
          <w:sz w:val="52"/>
          <w:szCs w:val="52"/>
        </w:rPr>
        <w:t>塔台</w:t>
      </w:r>
      <w:r>
        <w:rPr>
          <w:rFonts w:ascii="Times New Roman" w:cs="宋体" w:hint="eastAsia"/>
          <w:b/>
          <w:spacing w:val="-10"/>
          <w:sz w:val="52"/>
          <w:szCs w:val="52"/>
        </w:rPr>
        <w:t>更换玻璃</w:t>
      </w:r>
      <w:r w:rsidRPr="001B398D">
        <w:rPr>
          <w:rFonts w:ascii="Times New Roman" w:cs="宋体" w:hint="eastAsia"/>
          <w:b/>
          <w:spacing w:val="-10"/>
          <w:sz w:val="52"/>
          <w:szCs w:val="52"/>
        </w:rPr>
        <w:t>项目</w:t>
      </w:r>
      <w:r>
        <w:rPr>
          <w:rFonts w:ascii="Times New Roman" w:cs="宋体" w:hint="eastAsia"/>
          <w:b/>
          <w:spacing w:val="-10"/>
          <w:sz w:val="52"/>
          <w:szCs w:val="52"/>
        </w:rPr>
        <w:t>简介</w:t>
      </w:r>
    </w:p>
    <w:p w:rsidR="00B04ED9" w:rsidRDefault="00B04ED9" w:rsidP="00B04ED9">
      <w:pPr>
        <w:spacing w:line="360" w:lineRule="auto"/>
        <w:ind w:firstLine="480"/>
        <w:jc w:val="left"/>
        <w:rPr>
          <w:rFonts w:ascii="Times New Roman"/>
        </w:rPr>
      </w:pPr>
      <w:bookmarkStart w:id="6" w:name="_Hlk240398325"/>
      <w:bookmarkEnd w:id="0"/>
      <w:bookmarkEnd w:id="1"/>
      <w:bookmarkEnd w:id="2"/>
      <w:bookmarkEnd w:id="3"/>
      <w:bookmarkEnd w:id="4"/>
      <w:bookmarkEnd w:id="5"/>
      <w:r>
        <w:rPr>
          <w:rFonts w:ascii="Times New Roman" w:hint="eastAsia"/>
        </w:rPr>
        <w:t>本项目塔台建筑高度约为</w:t>
      </w:r>
      <w:r>
        <w:rPr>
          <w:rFonts w:ascii="Times New Roman"/>
        </w:rPr>
        <w:t>57</w:t>
      </w:r>
      <w:r>
        <w:rPr>
          <w:rFonts w:ascii="Times New Roman" w:hint="eastAsia"/>
        </w:rPr>
        <w:t>m</w:t>
      </w:r>
      <w:r>
        <w:rPr>
          <w:rFonts w:ascii="Times New Roman" w:hint="eastAsia"/>
        </w:rPr>
        <w:t>，塔台指挥层玻璃幕墙建设于</w:t>
      </w:r>
      <w:r>
        <w:rPr>
          <w:rFonts w:ascii="Times New Roman" w:hint="eastAsia"/>
        </w:rPr>
        <w:t>9</w:t>
      </w:r>
      <w:r>
        <w:rPr>
          <w:rFonts w:ascii="Times New Roman"/>
        </w:rPr>
        <w:t>0</w:t>
      </w:r>
      <w:r>
        <w:rPr>
          <w:rFonts w:ascii="Times New Roman" w:hint="eastAsia"/>
        </w:rPr>
        <w:t>年代，使用至今约</w:t>
      </w:r>
      <w:r>
        <w:rPr>
          <w:rFonts w:ascii="Times New Roman" w:hint="eastAsia"/>
        </w:rPr>
        <w:t>3</w:t>
      </w:r>
      <w:r>
        <w:rPr>
          <w:rFonts w:ascii="Times New Roman"/>
        </w:rPr>
        <w:t>0</w:t>
      </w:r>
      <w:r>
        <w:rPr>
          <w:rFonts w:ascii="Times New Roman" w:hint="eastAsia"/>
        </w:rPr>
        <w:t>年，现外侧玻璃幕墙出现开裂情况，实施内容为更新塔台指挥层玻璃幕墙面积约</w:t>
      </w:r>
      <w:r>
        <w:rPr>
          <w:rFonts w:ascii="Times New Roman" w:hint="eastAsia"/>
        </w:rPr>
        <w:t>3</w:t>
      </w:r>
      <w:r>
        <w:rPr>
          <w:rFonts w:ascii="Times New Roman"/>
        </w:rPr>
        <w:t>0</w:t>
      </w:r>
      <w:r>
        <w:rPr>
          <w:rFonts w:ascii="Times New Roman" w:hint="eastAsia"/>
        </w:rPr>
        <w:t>m</w:t>
      </w:r>
      <w:r>
        <w:rPr>
          <w:rFonts w:ascii="Times New Roman" w:hint="eastAsia"/>
          <w:vertAlign w:val="superscript"/>
        </w:rPr>
        <w:t>2</w:t>
      </w:r>
      <w:r>
        <w:rPr>
          <w:rFonts w:ascii="Times New Roman" w:hint="eastAsia"/>
        </w:rPr>
        <w:t>，以及更换玻璃所涉及的室内外设施拆除恢复工作。·</w:t>
      </w:r>
    </w:p>
    <w:bookmarkEnd w:id="6"/>
    <w:p w:rsidR="00B04ED9" w:rsidRDefault="00B04ED9" w:rsidP="00B04ED9">
      <w:pPr>
        <w:spacing w:line="360" w:lineRule="auto"/>
        <w:ind w:firstLineChars="0" w:firstLine="0"/>
        <w:jc w:val="center"/>
      </w:pPr>
      <w:r>
        <w:rPr>
          <w:rFonts w:ascii="Times New Roman"/>
          <w:b/>
          <w:bCs/>
          <w:noProof/>
          <w:snapToGrid/>
          <w:sz w:val="32"/>
          <w:szCs w:val="32"/>
        </w:rPr>
        <w:drawing>
          <wp:inline distT="0" distB="0" distL="0" distR="0">
            <wp:extent cx="4314825" cy="5734050"/>
            <wp:effectExtent l="19050" t="0" r="9525" b="0"/>
            <wp:docPr id="1" name="图片 1" descr="f4d551785fcaed0249bd273c7b787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4d551785fcaed0249bd273c7b787fa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ED9" w:rsidRDefault="00B04ED9" w:rsidP="00B04ED9">
      <w:pPr>
        <w:spacing w:line="360" w:lineRule="auto"/>
        <w:ind w:firstLine="480"/>
        <w:jc w:val="center"/>
      </w:pPr>
      <w:r>
        <w:rPr>
          <w:rFonts w:hint="eastAsia"/>
        </w:rPr>
        <w:t>塔台现场实拍</w:t>
      </w:r>
    </w:p>
    <w:p w:rsidR="00B04ED9" w:rsidRDefault="00B04ED9" w:rsidP="00B04ED9">
      <w:pPr>
        <w:snapToGrid w:val="0"/>
        <w:spacing w:line="360" w:lineRule="auto"/>
        <w:ind w:firstLine="480"/>
        <w:rPr>
          <w:rFonts w:ascii="Times New Roman"/>
        </w:rPr>
      </w:pPr>
      <w:r>
        <w:rPr>
          <w:rFonts w:ascii="Times New Roman" w:hint="eastAsia"/>
        </w:rPr>
        <w:t>更换塔台顶层玻璃面积约</w:t>
      </w:r>
      <w:r>
        <w:rPr>
          <w:rFonts w:ascii="Times New Roman" w:hint="eastAsia"/>
        </w:rPr>
        <w:t>3</w:t>
      </w:r>
      <w:r>
        <w:rPr>
          <w:rFonts w:ascii="Times New Roman"/>
        </w:rPr>
        <w:t>0</w:t>
      </w:r>
      <w:r>
        <w:rPr>
          <w:rFonts w:ascii="Times New Roman" w:hint="eastAsia"/>
        </w:rPr>
        <w:t>m</w:t>
      </w:r>
      <w:r>
        <w:rPr>
          <w:rFonts w:ascii="Times New Roman" w:hint="eastAsia"/>
          <w:vertAlign w:val="superscript"/>
        </w:rPr>
        <w:t>2</w:t>
      </w:r>
      <w:r>
        <w:rPr>
          <w:rFonts w:ascii="Times New Roman" w:hint="eastAsia"/>
        </w:rPr>
        <w:t>，在原有玻璃幕墙基础上进行更新</w:t>
      </w:r>
      <w:r>
        <w:rPr>
          <w:rFonts w:ascii="Times New Roman" w:hint="eastAsia"/>
        </w:rPr>
        <w:t>,</w:t>
      </w:r>
      <w:r>
        <w:rPr>
          <w:rFonts w:ascii="Times New Roman" w:hint="eastAsia"/>
        </w:rPr>
        <w:t>室内移除开裂损坏玻璃幕墙的设备、窗帘、吊顶以及窗台石材等，室外进行钢管防护措施，保留外侧原钢龙骨，重新更换玻璃并进行密封处理。</w:t>
      </w:r>
    </w:p>
    <w:p w:rsidR="00B04ED9" w:rsidRDefault="00B04ED9" w:rsidP="00B04ED9">
      <w:pPr>
        <w:spacing w:line="360" w:lineRule="auto"/>
        <w:ind w:firstLine="480"/>
        <w:rPr>
          <w:rFonts w:ascii="Times New Roman" w:cs="宋体"/>
        </w:rPr>
      </w:pPr>
      <w:r>
        <w:rPr>
          <w:rFonts w:ascii="Times New Roman" w:cs="宋体" w:hint="eastAsia"/>
        </w:rPr>
        <w:t>本项目需更换玻璃幕墙节点实拍图如下：</w:t>
      </w:r>
    </w:p>
    <w:p w:rsidR="00B04ED9" w:rsidRDefault="00B04ED9" w:rsidP="00B04ED9">
      <w:pPr>
        <w:pStyle w:val="a5"/>
        <w:spacing w:line="360" w:lineRule="auto"/>
        <w:jc w:val="center"/>
        <w:rPr>
          <w:rFonts w:ascii="Times New Roman"/>
          <w:sz w:val="21"/>
          <w:szCs w:val="21"/>
        </w:rPr>
      </w:pPr>
      <w:r w:rsidRPr="0056586F">
        <w:rPr>
          <w:rFonts w:ascii="Times New Roman" w:hint="eastAsia"/>
          <w:sz w:val="21"/>
          <w:szCs w:val="21"/>
        </w:rPr>
        <w:lastRenderedPageBreak/>
        <w:t>玻璃幕墙</w:t>
      </w:r>
      <w:r>
        <w:rPr>
          <w:rFonts w:ascii="Times New Roman" w:hint="eastAsia"/>
          <w:sz w:val="21"/>
          <w:szCs w:val="21"/>
        </w:rPr>
        <w:t>更换</w:t>
      </w:r>
      <w:r w:rsidRPr="0056586F">
        <w:rPr>
          <w:rFonts w:ascii="Times New Roman" w:hint="eastAsia"/>
          <w:sz w:val="21"/>
          <w:szCs w:val="21"/>
        </w:rPr>
        <w:t>节点实拍图</w:t>
      </w:r>
    </w:p>
    <w:tbl>
      <w:tblPr>
        <w:tblW w:w="8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43"/>
        <w:gridCol w:w="6821"/>
      </w:tblGrid>
      <w:tr w:rsidR="00B04ED9" w:rsidTr="005C68DA">
        <w:trPr>
          <w:trHeight w:val="3057"/>
          <w:jc w:val="center"/>
        </w:trPr>
        <w:tc>
          <w:tcPr>
            <w:tcW w:w="1543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outlineLvl w:val="2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玻璃幕墙损坏示意图</w:t>
            </w:r>
          </w:p>
        </w:tc>
        <w:tc>
          <w:tcPr>
            <w:tcW w:w="6821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noProof/>
                <w:snapToGrid/>
                <w:szCs w:val="21"/>
              </w:rPr>
              <w:drawing>
                <wp:inline distT="0" distB="0" distL="0" distR="0">
                  <wp:extent cx="3600450" cy="2695575"/>
                  <wp:effectExtent l="19050" t="0" r="0" b="0"/>
                  <wp:docPr id="2" name="图片 2" descr="d33a8d802de3fb4c55d6b981188047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33a8d802de3fb4c55d6b981188047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ED9" w:rsidRDefault="00B04ED9" w:rsidP="005C68DA">
            <w:pPr>
              <w:spacing w:line="360" w:lineRule="auto"/>
              <w:ind w:firstLineChars="0" w:firstLine="0"/>
              <w:jc w:val="center"/>
            </w:pPr>
            <w:r>
              <w:rPr>
                <w:noProof/>
                <w:snapToGrid/>
              </w:rPr>
              <w:drawing>
                <wp:inline distT="0" distB="0" distL="0" distR="0">
                  <wp:extent cx="3600450" cy="2705100"/>
                  <wp:effectExtent l="19050" t="0" r="0" b="0"/>
                  <wp:docPr id="3" name="图片 3" descr="24b1b8a68337880fdee8bd4d005117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4b1b8a68337880fdee8bd4d005117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ED9" w:rsidRPr="0056586F" w:rsidRDefault="00B04ED9" w:rsidP="005C68DA">
            <w:pPr>
              <w:spacing w:line="360" w:lineRule="auto"/>
              <w:ind w:firstLineChars="0" w:firstLine="0"/>
              <w:jc w:val="center"/>
            </w:pPr>
          </w:p>
        </w:tc>
      </w:tr>
      <w:tr w:rsidR="00B04ED9" w:rsidTr="005C68DA">
        <w:trPr>
          <w:trHeight w:val="4052"/>
          <w:jc w:val="center"/>
        </w:trPr>
        <w:tc>
          <w:tcPr>
            <w:tcW w:w="1543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outlineLvl w:val="2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lastRenderedPageBreak/>
              <w:t>更换需移除设备示意图</w:t>
            </w:r>
          </w:p>
        </w:tc>
        <w:tc>
          <w:tcPr>
            <w:tcW w:w="6821" w:type="dxa"/>
            <w:tcMar>
              <w:left w:w="0" w:type="dxa"/>
              <w:right w:w="0" w:type="dxa"/>
            </w:tcMar>
            <w:vAlign w:val="center"/>
          </w:tcPr>
          <w:p w:rsidR="00B04ED9" w:rsidRDefault="00BA2202" w:rsidP="005C68DA">
            <w:pPr>
              <w:spacing w:line="36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noProof/>
                <w:snapToGrid/>
                <w:szCs w:val="21"/>
              </w:rPr>
              <w:drawing>
                <wp:inline distT="0" distB="0" distL="0" distR="0">
                  <wp:extent cx="3641090" cy="2753995"/>
                  <wp:effectExtent l="19050" t="0" r="0" b="0"/>
                  <wp:docPr id="10" name="图片 1" descr="C:\Users\tianxu\Desktop\新建位图图像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ianxu\Desktop\新建位图图像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090" cy="275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ED9" w:rsidTr="005C68DA">
        <w:trPr>
          <w:trHeight w:val="3677"/>
          <w:jc w:val="center"/>
        </w:trPr>
        <w:tc>
          <w:tcPr>
            <w:tcW w:w="1543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outlineLvl w:val="2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更换需移除窗帘、吊顶示意图</w:t>
            </w:r>
          </w:p>
        </w:tc>
        <w:tc>
          <w:tcPr>
            <w:tcW w:w="6821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noProof/>
                <w:snapToGrid/>
                <w:szCs w:val="21"/>
              </w:rPr>
              <w:drawing>
                <wp:inline distT="0" distB="0" distL="0" distR="0">
                  <wp:extent cx="3600450" cy="2705100"/>
                  <wp:effectExtent l="19050" t="0" r="0" b="0"/>
                  <wp:docPr id="5" name="图片 5" descr="4b626bb443e39f4d6d20c1b2722617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b626bb443e39f4d6d20c1b2722617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ED9" w:rsidTr="005C68DA">
        <w:trPr>
          <w:trHeight w:val="3767"/>
          <w:jc w:val="center"/>
        </w:trPr>
        <w:tc>
          <w:tcPr>
            <w:tcW w:w="1543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outlineLvl w:val="2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更换需移除窗台石材示意图</w:t>
            </w:r>
          </w:p>
        </w:tc>
        <w:tc>
          <w:tcPr>
            <w:tcW w:w="6821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noProof/>
                <w:snapToGrid/>
                <w:szCs w:val="21"/>
              </w:rPr>
              <w:drawing>
                <wp:inline distT="0" distB="0" distL="0" distR="0">
                  <wp:extent cx="3600450" cy="2705100"/>
                  <wp:effectExtent l="19050" t="0" r="0" b="0"/>
                  <wp:docPr id="6" name="图片 6" descr="f12ce3eaac5bd37e5cdfe89046d21d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12ce3eaac5bd37e5cdfe89046d21d7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ED9" w:rsidTr="005C68DA">
        <w:trPr>
          <w:trHeight w:val="3767"/>
          <w:jc w:val="center"/>
        </w:trPr>
        <w:tc>
          <w:tcPr>
            <w:tcW w:w="1543" w:type="dxa"/>
            <w:tcMar>
              <w:left w:w="0" w:type="dxa"/>
              <w:right w:w="0" w:type="dxa"/>
            </w:tcMar>
            <w:vAlign w:val="center"/>
          </w:tcPr>
          <w:p w:rsidR="00B04ED9" w:rsidRDefault="00B04ED9" w:rsidP="005C68DA">
            <w:pPr>
              <w:spacing w:line="360" w:lineRule="auto"/>
              <w:ind w:firstLineChars="0" w:firstLine="0"/>
              <w:jc w:val="center"/>
              <w:outlineLvl w:val="2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lastRenderedPageBreak/>
              <w:t>更换需移除压住窗扇造型柱示意图</w:t>
            </w:r>
          </w:p>
        </w:tc>
        <w:tc>
          <w:tcPr>
            <w:tcW w:w="6821" w:type="dxa"/>
            <w:tcMar>
              <w:left w:w="0" w:type="dxa"/>
              <w:right w:w="0" w:type="dxa"/>
            </w:tcMar>
            <w:vAlign w:val="center"/>
          </w:tcPr>
          <w:p w:rsidR="00B04ED9" w:rsidRPr="00037A5C" w:rsidRDefault="00B04ED9" w:rsidP="005C68DA">
            <w:pPr>
              <w:spacing w:line="36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noProof/>
                <w:snapToGrid/>
                <w:szCs w:val="21"/>
              </w:rPr>
              <w:drawing>
                <wp:inline distT="0" distB="0" distL="0" distR="0">
                  <wp:extent cx="3600450" cy="2752725"/>
                  <wp:effectExtent l="19050" t="0" r="0" b="0"/>
                  <wp:docPr id="7" name="图片 7" descr="2c8f3e6017811807831b2f3db55303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c8f3e6017811807831b2f3db55303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75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4ED9" w:rsidRDefault="00B04ED9" w:rsidP="00B04ED9">
      <w:pPr>
        <w:spacing w:line="360" w:lineRule="auto"/>
        <w:ind w:firstLine="480"/>
        <w:rPr>
          <w:rFonts w:ascii="Times New Roman"/>
        </w:rPr>
      </w:pPr>
    </w:p>
    <w:p w:rsidR="00B04ED9" w:rsidRDefault="00B04ED9" w:rsidP="00B04ED9">
      <w:pPr>
        <w:spacing w:line="360" w:lineRule="auto"/>
        <w:ind w:firstLine="480"/>
        <w:rPr>
          <w:rFonts w:ascii="Times New Roman"/>
        </w:rPr>
      </w:pPr>
      <w:r>
        <w:rPr>
          <w:rFonts w:ascii="Times New Roman" w:hint="eastAsia"/>
        </w:rPr>
        <w:t>本项目施工期间塔台维持正常运行，施工作业人员在现场开展施工，存在施工人员与塔台运行现场交互的情况。</w:t>
      </w:r>
    </w:p>
    <w:p w:rsidR="00B04ED9" w:rsidRDefault="00B04ED9" w:rsidP="00B04ED9">
      <w:pPr>
        <w:spacing w:line="360" w:lineRule="auto"/>
        <w:ind w:firstLineChars="0" w:firstLine="0"/>
        <w:rPr>
          <w:rFonts w:ascii="Times New Roman"/>
        </w:rPr>
      </w:pPr>
      <w:r>
        <w:rPr>
          <w:noProof/>
          <w:snapToGrid/>
        </w:rPr>
        <w:drawing>
          <wp:inline distT="0" distB="0" distL="0" distR="0">
            <wp:extent cx="5276850" cy="3095625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ED9" w:rsidRDefault="00B04ED9" w:rsidP="00B04ED9">
      <w:pPr>
        <w:pStyle w:val="a5"/>
        <w:spacing w:line="360" w:lineRule="auto"/>
        <w:ind w:firstLineChars="0" w:firstLine="0"/>
        <w:jc w:val="center"/>
        <w:rPr>
          <w:rFonts w:ascii="Times New Roman"/>
          <w:sz w:val="21"/>
          <w:szCs w:val="21"/>
        </w:rPr>
      </w:pPr>
      <w:r>
        <w:rPr>
          <w:rFonts w:ascii="Times New Roman" w:hint="eastAsia"/>
          <w:sz w:val="21"/>
          <w:szCs w:val="21"/>
        </w:rPr>
        <w:t>项目位置</w:t>
      </w:r>
    </w:p>
    <w:p w:rsidR="00B04ED9" w:rsidRDefault="00B04ED9" w:rsidP="00B04ED9">
      <w:pPr>
        <w:spacing w:line="360" w:lineRule="auto"/>
        <w:ind w:firstLine="480"/>
        <w:rPr>
          <w:rFonts w:ascii="Times New Roman" w:cs="宋体"/>
          <w:szCs w:val="32"/>
        </w:rPr>
      </w:pPr>
      <w:r>
        <w:rPr>
          <w:rFonts w:ascii="Times New Roman" w:cs="宋体" w:hint="eastAsia"/>
          <w:szCs w:val="32"/>
        </w:rPr>
        <w:t>项目周边道路均为机场行政管理区域内部道路，施工时施工区域位于塔台办公区域之间，塔台玻璃更新区域无法隔离作业，必须保证塔台工作人员工作的情况下进行玻璃更换。同时，施工前需对现状工作场所电子设备进行局部拆除，才能拆除遮挡玻璃幕墙的装修层，最后更换玻璃幕墙、恢复拆除装修层，最后落架。</w:t>
      </w:r>
    </w:p>
    <w:p w:rsidR="00B04ED9" w:rsidRPr="00960DCF" w:rsidRDefault="00B04ED9" w:rsidP="00B04ED9">
      <w:pPr>
        <w:spacing w:line="360" w:lineRule="auto"/>
        <w:ind w:firstLine="480"/>
      </w:pPr>
      <w:r w:rsidRPr="00960DCF">
        <w:rPr>
          <w:rFonts w:hint="eastAsia"/>
        </w:rPr>
        <w:t>根据现场情况，塔台</w:t>
      </w:r>
      <w:r>
        <w:rPr>
          <w:rFonts w:hint="eastAsia"/>
        </w:rPr>
        <w:t>运行现场</w:t>
      </w:r>
      <w:r w:rsidRPr="00960DCF">
        <w:rPr>
          <w:rFonts w:hint="eastAsia"/>
        </w:rPr>
        <w:t>必须保证正常工作，塔台办公区设置为6个区域，分别是1</w:t>
      </w:r>
      <w:r w:rsidRPr="00960DCF">
        <w:t>#</w:t>
      </w:r>
      <w:r w:rsidRPr="00960DCF">
        <w:rPr>
          <w:rFonts w:hint="eastAsia"/>
        </w:rPr>
        <w:t>席位、2</w:t>
      </w:r>
      <w:r w:rsidRPr="00960DCF">
        <w:t>#</w:t>
      </w:r>
      <w:r w:rsidRPr="00960DCF">
        <w:rPr>
          <w:rFonts w:hint="eastAsia"/>
        </w:rPr>
        <w:t>席位、3</w:t>
      </w:r>
      <w:r w:rsidRPr="00960DCF">
        <w:t>#</w:t>
      </w:r>
      <w:r w:rsidRPr="00960DCF">
        <w:rPr>
          <w:rFonts w:hint="eastAsia"/>
        </w:rPr>
        <w:t>席位、4</w:t>
      </w:r>
      <w:r w:rsidRPr="00960DCF">
        <w:t>#</w:t>
      </w:r>
      <w:r w:rsidRPr="00960DCF">
        <w:rPr>
          <w:rFonts w:hint="eastAsia"/>
        </w:rPr>
        <w:t>席位、5</w:t>
      </w:r>
      <w:r w:rsidRPr="00960DCF">
        <w:t>#</w:t>
      </w:r>
      <w:r w:rsidRPr="00960DCF">
        <w:rPr>
          <w:rFonts w:hint="eastAsia"/>
        </w:rPr>
        <w:t>席位、6</w:t>
      </w:r>
      <w:r w:rsidRPr="00960DCF">
        <w:t>#</w:t>
      </w:r>
      <w:r w:rsidRPr="00960DCF">
        <w:rPr>
          <w:rFonts w:hint="eastAsia"/>
        </w:rPr>
        <w:t>席位。其中需要更</w:t>
      </w:r>
      <w:r w:rsidRPr="00960DCF">
        <w:rPr>
          <w:rFonts w:hint="eastAsia"/>
        </w:rPr>
        <w:lastRenderedPageBreak/>
        <w:t>换玻璃的区域是2</w:t>
      </w:r>
      <w:r w:rsidRPr="00960DCF">
        <w:t>#</w:t>
      </w:r>
      <w:r w:rsidRPr="00960DCF">
        <w:rPr>
          <w:rFonts w:hint="eastAsia"/>
        </w:rPr>
        <w:t>席位、4</w:t>
      </w:r>
      <w:r w:rsidRPr="00960DCF">
        <w:t>#</w:t>
      </w:r>
      <w:r w:rsidRPr="00960DCF">
        <w:rPr>
          <w:rFonts w:hint="eastAsia"/>
        </w:rPr>
        <w:t>席位、5</w:t>
      </w:r>
      <w:r w:rsidRPr="00960DCF">
        <w:t>#</w:t>
      </w:r>
      <w:r w:rsidRPr="00960DCF">
        <w:rPr>
          <w:rFonts w:hint="eastAsia"/>
        </w:rPr>
        <w:t>席位共三个区域。首先在塔台外侧走道搭设钢管防护架体，拆除2</w:t>
      </w:r>
      <w:r w:rsidRPr="00960DCF">
        <w:t>#</w:t>
      </w:r>
      <w:r w:rsidRPr="00960DCF">
        <w:rPr>
          <w:rFonts w:hint="eastAsia"/>
        </w:rPr>
        <w:t>席位电子设备及装修层后更换玻璃幕墙。完成2</w:t>
      </w:r>
      <w:r w:rsidRPr="00960DCF">
        <w:t>#</w:t>
      </w:r>
      <w:r w:rsidRPr="00960DCF">
        <w:rPr>
          <w:rFonts w:hint="eastAsia"/>
        </w:rPr>
        <w:t>席位</w:t>
      </w:r>
      <w:r>
        <w:rPr>
          <w:rFonts w:hint="eastAsia"/>
        </w:rPr>
        <w:t>玻璃幕墙</w:t>
      </w:r>
      <w:r w:rsidRPr="00960DCF">
        <w:rPr>
          <w:rFonts w:hint="eastAsia"/>
        </w:rPr>
        <w:t>更换后进行装修层恢复，之后恢复2</w:t>
      </w:r>
      <w:r w:rsidRPr="00960DCF">
        <w:t>#</w:t>
      </w:r>
      <w:r>
        <w:t>席位</w:t>
      </w:r>
      <w:r w:rsidRPr="00960DCF">
        <w:rPr>
          <w:rFonts w:hint="eastAsia"/>
        </w:rPr>
        <w:t>塔台</w:t>
      </w:r>
      <w:r>
        <w:rPr>
          <w:rFonts w:hint="eastAsia"/>
        </w:rPr>
        <w:t>桌面</w:t>
      </w:r>
      <w:r w:rsidRPr="00960DCF">
        <w:rPr>
          <w:rFonts w:hint="eastAsia"/>
        </w:rPr>
        <w:t>电子设备。重复上述施工步骤进行4</w:t>
      </w:r>
      <w:r w:rsidRPr="00960DCF">
        <w:t>#</w:t>
      </w:r>
      <w:r w:rsidRPr="00960DCF">
        <w:rPr>
          <w:rFonts w:hint="eastAsia"/>
        </w:rPr>
        <w:t>席位、5</w:t>
      </w:r>
      <w:r w:rsidRPr="00960DCF">
        <w:t>#</w:t>
      </w:r>
      <w:r w:rsidRPr="00960DCF">
        <w:rPr>
          <w:rFonts w:hint="eastAsia"/>
        </w:rPr>
        <w:t>席位的玻璃幕墙更换。</w:t>
      </w:r>
    </w:p>
    <w:p w:rsidR="00B04ED9" w:rsidRPr="00590556" w:rsidRDefault="00B04ED9" w:rsidP="00B04ED9">
      <w:pPr>
        <w:ind w:firstLine="480"/>
      </w:pPr>
      <w:r>
        <w:rPr>
          <w:rFonts w:hint="eastAsia"/>
        </w:rPr>
        <w:t>施工顺位为：2</w:t>
      </w:r>
      <w:r>
        <w:t>#</w:t>
      </w:r>
      <w:r>
        <w:rPr>
          <w:rFonts w:hint="eastAsia"/>
        </w:rPr>
        <w:t>席位</w:t>
      </w:r>
      <w:r w:rsidRPr="00590556">
        <w:rPr>
          <w:rFonts w:hint="eastAsia"/>
        </w:rPr>
        <w:t>→</w:t>
      </w:r>
      <w:r w:rsidRPr="00590556">
        <w:t>5</w:t>
      </w:r>
      <w:r>
        <w:t>#</w:t>
      </w:r>
      <w:r>
        <w:rPr>
          <w:rFonts w:hint="eastAsia"/>
        </w:rPr>
        <w:t>席位</w:t>
      </w:r>
      <w:r w:rsidRPr="00590556">
        <w:rPr>
          <w:rFonts w:hint="eastAsia"/>
        </w:rPr>
        <w:t>→4</w:t>
      </w:r>
      <w:r>
        <w:t>#</w:t>
      </w:r>
      <w:r>
        <w:rPr>
          <w:rFonts w:hint="eastAsia"/>
        </w:rPr>
        <w:t>席位。</w:t>
      </w:r>
    </w:p>
    <w:p w:rsidR="00B04ED9" w:rsidRDefault="00B04ED9" w:rsidP="00B04ED9">
      <w:pPr>
        <w:adjustRightInd w:val="0"/>
        <w:snapToGrid w:val="0"/>
        <w:spacing w:line="360" w:lineRule="auto"/>
        <w:ind w:firstLineChars="0" w:firstLine="0"/>
        <w:jc w:val="center"/>
        <w:rPr>
          <w:rFonts w:ascii="Times New Roman"/>
        </w:rPr>
      </w:pPr>
      <w:r>
        <w:rPr>
          <w:noProof/>
          <w:snapToGrid/>
        </w:rPr>
        <w:drawing>
          <wp:inline distT="0" distB="0" distL="0" distR="0">
            <wp:extent cx="5267325" cy="4953000"/>
            <wp:effectExtent l="19050" t="0" r="9525" b="0"/>
            <wp:docPr id="9" name="图片 9" descr="席位布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席位布置图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ED9" w:rsidRDefault="00B04ED9" w:rsidP="00B04ED9">
      <w:pPr>
        <w:pStyle w:val="a6"/>
        <w:spacing w:line="360" w:lineRule="auto"/>
        <w:ind w:firstLine="420"/>
        <w:jc w:val="center"/>
        <w:rPr>
          <w:rFonts w:ascii="Times New Roman"/>
          <w:sz w:val="21"/>
          <w:szCs w:val="21"/>
        </w:rPr>
      </w:pPr>
      <w:r>
        <w:rPr>
          <w:rFonts w:ascii="Times New Roman" w:hint="eastAsia"/>
          <w:sz w:val="21"/>
          <w:szCs w:val="21"/>
        </w:rPr>
        <w:t>塔台席位分布图</w:t>
      </w:r>
    </w:p>
    <w:p w:rsidR="00B04ED9" w:rsidRDefault="00B04ED9" w:rsidP="00B04ED9">
      <w:pPr>
        <w:ind w:firstLine="480"/>
      </w:pPr>
    </w:p>
    <w:p w:rsidR="000A4E2C" w:rsidRDefault="000A4E2C" w:rsidP="00B04ED9">
      <w:pPr>
        <w:ind w:firstLine="480"/>
      </w:pPr>
    </w:p>
    <w:sectPr w:rsidR="000A4E2C" w:rsidSect="0017784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3" w:bottom="1440" w:left="1803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275" w:rsidRDefault="00844275" w:rsidP="000A49E7">
      <w:pPr>
        <w:spacing w:line="240" w:lineRule="auto"/>
        <w:ind w:firstLine="480"/>
      </w:pPr>
      <w:r>
        <w:separator/>
      </w:r>
    </w:p>
  </w:endnote>
  <w:endnote w:type="continuationSeparator" w:id="0">
    <w:p w:rsidR="00844275" w:rsidRDefault="00844275" w:rsidP="000A49E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02" w:rsidRDefault="00BA220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02" w:rsidRDefault="00BA220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02" w:rsidRDefault="00BA22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275" w:rsidRDefault="00844275" w:rsidP="00B04ED9">
      <w:pPr>
        <w:spacing w:line="240" w:lineRule="auto"/>
        <w:ind w:firstLine="480"/>
      </w:pPr>
      <w:r>
        <w:separator/>
      </w:r>
    </w:p>
  </w:footnote>
  <w:footnote w:type="continuationSeparator" w:id="0">
    <w:p w:rsidR="00844275" w:rsidRDefault="00844275" w:rsidP="000A49E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02" w:rsidRDefault="00BA22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9" w:rsidRPr="00EB4FC9" w:rsidRDefault="000A49E7" w:rsidP="00546247">
    <w:pPr>
      <w:pBdr>
        <w:bottom w:val="single" w:sz="4" w:space="0" w:color="auto"/>
      </w:pBdr>
      <w:ind w:firstLineChars="0" w:firstLine="0"/>
      <w:rPr>
        <w:rFonts w:ascii="黑体" w:eastAsia="黑体" w:hAnsi="黑体" w:cs="黑体"/>
        <w:spacing w:val="-10"/>
        <w:sz w:val="18"/>
        <w:szCs w:val="18"/>
      </w:rPr>
    </w:pPr>
    <w:r>
      <w:rPr>
        <w:rFonts w:ascii="黑体" w:eastAsia="黑体" w:hAnsi="黑体" w:cs="黑体" w:hint="eastAsia"/>
        <w:spacing w:val="-10"/>
        <w:sz w:val="18"/>
        <w:szCs w:val="18"/>
      </w:rPr>
      <w:t xml:space="preserve">                                   </w:t>
    </w:r>
    <w:r>
      <w:rPr>
        <w:rFonts w:ascii="黑体" w:eastAsia="黑体" w:hAnsi="黑体" w:cs="黑体"/>
        <w:spacing w:val="-10"/>
        <w:sz w:val="18"/>
        <w:szCs w:val="18"/>
      </w:rPr>
      <w:t xml:space="preserve">                                        </w:t>
    </w:r>
  </w:p>
  <w:p w:rsidR="00177849" w:rsidRPr="00546247" w:rsidRDefault="00844275" w:rsidP="00546247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02" w:rsidRDefault="00BA22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4ED9"/>
    <w:rsid w:val="000A49E7"/>
    <w:rsid w:val="000A4E2C"/>
    <w:rsid w:val="000B6DB4"/>
    <w:rsid w:val="000B7962"/>
    <w:rsid w:val="00105212"/>
    <w:rsid w:val="001374E8"/>
    <w:rsid w:val="00163CD2"/>
    <w:rsid w:val="00194CA0"/>
    <w:rsid w:val="001B1C43"/>
    <w:rsid w:val="001B76CC"/>
    <w:rsid w:val="001C1D51"/>
    <w:rsid w:val="001C1E9D"/>
    <w:rsid w:val="001C286F"/>
    <w:rsid w:val="001C4753"/>
    <w:rsid w:val="001F5BA7"/>
    <w:rsid w:val="00230AF6"/>
    <w:rsid w:val="002744BB"/>
    <w:rsid w:val="002C47E0"/>
    <w:rsid w:val="00301AE4"/>
    <w:rsid w:val="00315426"/>
    <w:rsid w:val="003543BB"/>
    <w:rsid w:val="00385C03"/>
    <w:rsid w:val="003A4FAA"/>
    <w:rsid w:val="003B69BE"/>
    <w:rsid w:val="004133C0"/>
    <w:rsid w:val="004221A1"/>
    <w:rsid w:val="00424165"/>
    <w:rsid w:val="00477483"/>
    <w:rsid w:val="004B1F11"/>
    <w:rsid w:val="004B2485"/>
    <w:rsid w:val="004B51A7"/>
    <w:rsid w:val="004C56C9"/>
    <w:rsid w:val="005240FB"/>
    <w:rsid w:val="00526BE9"/>
    <w:rsid w:val="005455FA"/>
    <w:rsid w:val="005501DA"/>
    <w:rsid w:val="0055612F"/>
    <w:rsid w:val="005767B0"/>
    <w:rsid w:val="005858E9"/>
    <w:rsid w:val="00592B3F"/>
    <w:rsid w:val="005E6AE8"/>
    <w:rsid w:val="0060401D"/>
    <w:rsid w:val="00617CFA"/>
    <w:rsid w:val="00625E93"/>
    <w:rsid w:val="00633D1F"/>
    <w:rsid w:val="00640EC8"/>
    <w:rsid w:val="006452F7"/>
    <w:rsid w:val="006C5583"/>
    <w:rsid w:val="006D2D36"/>
    <w:rsid w:val="00704EC3"/>
    <w:rsid w:val="00727E2B"/>
    <w:rsid w:val="0075006B"/>
    <w:rsid w:val="00761F32"/>
    <w:rsid w:val="00776322"/>
    <w:rsid w:val="0078268F"/>
    <w:rsid w:val="007937E8"/>
    <w:rsid w:val="007B5BE4"/>
    <w:rsid w:val="007C31EA"/>
    <w:rsid w:val="007D208E"/>
    <w:rsid w:val="007D55E0"/>
    <w:rsid w:val="007E754F"/>
    <w:rsid w:val="008003E5"/>
    <w:rsid w:val="00836C5A"/>
    <w:rsid w:val="00844275"/>
    <w:rsid w:val="008447ED"/>
    <w:rsid w:val="0087356F"/>
    <w:rsid w:val="008A1E89"/>
    <w:rsid w:val="008F6B6E"/>
    <w:rsid w:val="0094479B"/>
    <w:rsid w:val="00950E13"/>
    <w:rsid w:val="00956389"/>
    <w:rsid w:val="00987FBF"/>
    <w:rsid w:val="00995F7E"/>
    <w:rsid w:val="00A377E8"/>
    <w:rsid w:val="00A5561A"/>
    <w:rsid w:val="00A83078"/>
    <w:rsid w:val="00AE4259"/>
    <w:rsid w:val="00AE7C9F"/>
    <w:rsid w:val="00AF1203"/>
    <w:rsid w:val="00B04ED9"/>
    <w:rsid w:val="00B95A73"/>
    <w:rsid w:val="00BA2202"/>
    <w:rsid w:val="00BD4E41"/>
    <w:rsid w:val="00BE274A"/>
    <w:rsid w:val="00BE4020"/>
    <w:rsid w:val="00C14E92"/>
    <w:rsid w:val="00C574B9"/>
    <w:rsid w:val="00C57D5B"/>
    <w:rsid w:val="00C67588"/>
    <w:rsid w:val="00C701D2"/>
    <w:rsid w:val="00C861CF"/>
    <w:rsid w:val="00CA773A"/>
    <w:rsid w:val="00CE0C70"/>
    <w:rsid w:val="00CE23A3"/>
    <w:rsid w:val="00D04A76"/>
    <w:rsid w:val="00D0723E"/>
    <w:rsid w:val="00D171AD"/>
    <w:rsid w:val="00D475B5"/>
    <w:rsid w:val="00D80650"/>
    <w:rsid w:val="00D95461"/>
    <w:rsid w:val="00DA0A15"/>
    <w:rsid w:val="00DA1F4C"/>
    <w:rsid w:val="00DA6AFC"/>
    <w:rsid w:val="00DB27B0"/>
    <w:rsid w:val="00DB7801"/>
    <w:rsid w:val="00DE2755"/>
    <w:rsid w:val="00DF67DB"/>
    <w:rsid w:val="00DF7407"/>
    <w:rsid w:val="00E00D62"/>
    <w:rsid w:val="00E57170"/>
    <w:rsid w:val="00E92D30"/>
    <w:rsid w:val="00EA0ABE"/>
    <w:rsid w:val="00EA1539"/>
    <w:rsid w:val="00ED6E18"/>
    <w:rsid w:val="00EE2FCE"/>
    <w:rsid w:val="00F05EAC"/>
    <w:rsid w:val="00F265E4"/>
    <w:rsid w:val="00FE2F02"/>
    <w:rsid w:val="00FE3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B04ED9"/>
    <w:pPr>
      <w:widowControl w:val="0"/>
      <w:spacing w:line="300" w:lineRule="auto"/>
      <w:ind w:firstLineChars="200" w:firstLine="200"/>
      <w:jc w:val="both"/>
    </w:pPr>
    <w:rPr>
      <w:rFonts w:ascii="宋体" w:eastAsia="宋体" w:hAnsi="Times New Roman" w:cs="Times New Roman"/>
      <w:snapToGrid w:val="0"/>
      <w:kern w:val="0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4E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04E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4E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04ED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4ED9"/>
    <w:rPr>
      <w:sz w:val="18"/>
      <w:szCs w:val="18"/>
    </w:rPr>
  </w:style>
  <w:style w:type="paragraph" w:styleId="a5">
    <w:name w:val="Normal Indent"/>
    <w:basedOn w:val="a"/>
    <w:next w:val="a"/>
    <w:qFormat/>
    <w:rsid w:val="00B04ED9"/>
    <w:pPr>
      <w:ind w:firstLine="420"/>
    </w:pPr>
  </w:style>
  <w:style w:type="paragraph" w:styleId="a6">
    <w:name w:val="Body Text"/>
    <w:basedOn w:val="a"/>
    <w:link w:val="Char1"/>
    <w:qFormat/>
    <w:rsid w:val="00B04ED9"/>
    <w:rPr>
      <w:sz w:val="28"/>
    </w:rPr>
  </w:style>
  <w:style w:type="character" w:customStyle="1" w:styleId="Char1">
    <w:name w:val="正文文本 Char"/>
    <w:basedOn w:val="a0"/>
    <w:link w:val="a6"/>
    <w:rsid w:val="00B04ED9"/>
    <w:rPr>
      <w:rFonts w:ascii="宋体" w:eastAsia="宋体" w:hAnsi="Times New Roman" w:cs="Times New Roman"/>
      <w:snapToGrid w:val="0"/>
      <w:kern w:val="0"/>
      <w:sz w:val="28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B04ED9"/>
    <w:rPr>
      <w:rFonts w:asciiTheme="majorHAnsi" w:eastAsiaTheme="majorEastAsia" w:hAnsiTheme="majorHAnsi" w:cstheme="majorBidi"/>
      <w:b/>
      <w:bCs/>
      <w:snapToGrid w:val="0"/>
      <w:kern w:val="0"/>
      <w:sz w:val="32"/>
      <w:szCs w:val="32"/>
    </w:rPr>
  </w:style>
  <w:style w:type="paragraph" w:styleId="a7">
    <w:name w:val="Balloon Text"/>
    <w:basedOn w:val="a"/>
    <w:link w:val="Char2"/>
    <w:uiPriority w:val="99"/>
    <w:semiHidden/>
    <w:unhideWhenUsed/>
    <w:rsid w:val="00B04ED9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B04ED9"/>
    <w:rPr>
      <w:rFonts w:ascii="宋体" w:eastAsia="宋体" w:hAnsi="Times New Roman" w:cs="Times New Roman"/>
      <w:snapToGrid w:val="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综合业务部钟吉祥</dc:creator>
  <cp:keywords/>
  <dc:description/>
  <cp:lastModifiedBy>综合业务部田旭</cp:lastModifiedBy>
  <cp:revision>4</cp:revision>
  <dcterms:created xsi:type="dcterms:W3CDTF">2026-09-16T06:28:00Z</dcterms:created>
  <dcterms:modified xsi:type="dcterms:W3CDTF">2026-09-18T02:46:00Z</dcterms:modified>
</cp:coreProperties>
</file>